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371034A8"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r w:rsidR="00F0684F">
        <w:rPr>
          <w:rFonts w:asciiTheme="minorHAnsi" w:hAnsiTheme="minorHAnsi" w:cs="Trebuchet MS"/>
          <w:b/>
          <w:bCs/>
          <w:sz w:val="22"/>
          <w:szCs w:val="22"/>
        </w:rPr>
        <w:t xml:space="preserve"> - </w:t>
      </w:r>
      <w:r w:rsidR="00CD2BAA" w:rsidRPr="00582F25">
        <w:rPr>
          <w:rFonts w:ascii="Calibri" w:hAnsi="Calibri"/>
          <w:b/>
          <w:bCs/>
          <w:i/>
          <w:color w:val="0000FF"/>
          <w:u w:val="single"/>
          <w:lang w:eastAsia="en-US"/>
        </w:rPr>
        <w:t>&lt;</w:t>
      </w:r>
      <w:r w:rsidR="00F0684F" w:rsidRPr="00582F25">
        <w:rPr>
          <w:rFonts w:ascii="Calibri" w:hAnsi="Calibri"/>
          <w:b/>
          <w:bCs/>
          <w:i/>
          <w:color w:val="0000FF"/>
          <w:u w:val="single"/>
          <w:lang w:eastAsia="en-US"/>
        </w:rPr>
        <w:t xml:space="preserve">Versione </w:t>
      </w:r>
      <w:r w:rsidR="00CD2BAA" w:rsidRPr="00582F25">
        <w:rPr>
          <w:rFonts w:ascii="Calibri" w:hAnsi="Calibri"/>
          <w:b/>
          <w:bCs/>
          <w:i/>
          <w:color w:val="0000FF"/>
          <w:u w:val="single"/>
          <w:lang w:eastAsia="en-US"/>
        </w:rPr>
        <w:t>PROROGA da usare per le proroghe di contratti esistenti&gt;</w:t>
      </w:r>
    </w:p>
    <w:p w14:paraId="44EC01CA" w14:textId="77777777" w:rsidR="005505BD" w:rsidRPr="006026BD" w:rsidRDefault="005505BD" w:rsidP="005505BD">
      <w:pPr>
        <w:spacing w:line="300" w:lineRule="exact"/>
        <w:jc w:val="center"/>
        <w:rPr>
          <w:rFonts w:ascii="Calibri" w:hAnsi="Calibri"/>
          <w:b/>
          <w:bCs/>
          <w:lang w:eastAsia="en-US"/>
        </w:rPr>
      </w:pPr>
    </w:p>
    <w:p w14:paraId="2D0D85D0" w14:textId="1CF02E84" w:rsidR="005505BD" w:rsidRPr="00CD2BAA" w:rsidRDefault="00C30E99" w:rsidP="005505BD">
      <w:pPr>
        <w:spacing w:line="300" w:lineRule="exact"/>
        <w:jc w:val="center"/>
        <w:rPr>
          <w:rFonts w:ascii="Calibri" w:hAnsi="Calibri"/>
          <w:b/>
          <w:bCs/>
          <w:lang w:eastAsia="en-US"/>
        </w:rPr>
      </w:pPr>
      <w:r>
        <w:rPr>
          <w:rFonts w:ascii="Calibri" w:hAnsi="Calibri"/>
          <w:b/>
          <w:bCs/>
          <w:lang w:eastAsia="en-US"/>
        </w:rPr>
        <w:t>&lt;&lt;</w:t>
      </w:r>
      <w:r w:rsidRPr="00582F25">
        <w:rPr>
          <w:rFonts w:ascii="Calibri" w:hAnsi="Calibri"/>
          <w:b/>
          <w:bCs/>
          <w:i/>
          <w:color w:val="0000FF"/>
          <w:u w:val="single"/>
          <w:lang w:eastAsia="en-US"/>
        </w:rPr>
        <w:t>PROROGA/ATTO AGGIUNTIVO</w:t>
      </w:r>
      <w:r>
        <w:rPr>
          <w:rFonts w:ascii="Calibri" w:hAnsi="Calibri"/>
          <w:b/>
          <w:bCs/>
          <w:lang w:eastAsia="en-US"/>
        </w:rPr>
        <w:t xml:space="preserve">&gt;&gt; DEL </w:t>
      </w:r>
      <w:r w:rsidR="005505BD" w:rsidRPr="006026BD">
        <w:rPr>
          <w:rFonts w:ascii="Calibri" w:hAnsi="Calibri"/>
          <w:b/>
          <w:bCs/>
          <w:lang w:eastAsia="en-US"/>
        </w:rPr>
        <w:t xml:space="preserve">CONTRATTO ESECUTIVO N </w:t>
      </w:r>
      <w:r w:rsidR="005505BD" w:rsidRPr="009D64FB">
        <w:rPr>
          <w:rFonts w:ascii="Calibri" w:hAnsi="Calibri"/>
          <w:b/>
          <w:bCs/>
          <w:i/>
          <w:color w:val="0000FF"/>
          <w:u w:val="single"/>
          <w:lang w:eastAsia="en-US"/>
        </w:rPr>
        <w:t xml:space="preserve">&lt;inserire il numero di contratto </w:t>
      </w:r>
      <w:r w:rsidR="000B52EC">
        <w:rPr>
          <w:rFonts w:ascii="Calibri" w:hAnsi="Calibri"/>
          <w:b/>
          <w:bCs/>
          <w:i/>
          <w:color w:val="0000FF"/>
          <w:u w:val="single"/>
          <w:lang w:eastAsia="en-US"/>
        </w:rPr>
        <w:t>già sottoscritto</w:t>
      </w:r>
      <w:r w:rsidR="005505BD" w:rsidRPr="009D64FB">
        <w:rPr>
          <w:rFonts w:ascii="Calibri" w:hAnsi="Calibri"/>
          <w:b/>
          <w:bCs/>
          <w:i/>
          <w:color w:val="0000FF"/>
          <w:u w:val="single"/>
          <w:lang w:eastAsia="en-US"/>
        </w:rPr>
        <w:t>&gt;</w:t>
      </w:r>
      <w:r w:rsidR="00CD2BAA" w:rsidRPr="00582F25">
        <w:rPr>
          <w:rFonts w:ascii="Calibri" w:hAnsi="Calibri"/>
          <w:b/>
          <w:bCs/>
          <w:lang w:eastAsia="en-US"/>
        </w:rPr>
        <w:t xml:space="preserve"> (il “</w:t>
      </w:r>
      <w:r w:rsidR="00CD2BAA" w:rsidRPr="00582F25">
        <w:rPr>
          <w:rFonts w:ascii="Calibri" w:hAnsi="Calibri"/>
          <w:b/>
          <w:bCs/>
          <w:i/>
          <w:lang w:eastAsia="en-US"/>
        </w:rPr>
        <w:t>Contratto Esecutivo</w:t>
      </w:r>
      <w:r w:rsidR="00CD2BAA" w:rsidRPr="00582F25">
        <w:rPr>
          <w:rFonts w:ascii="Calibri" w:hAnsi="Calibri"/>
          <w:b/>
          <w:bCs/>
          <w:lang w:eastAsia="en-US"/>
        </w:rPr>
        <w:t>”)</w:t>
      </w:r>
    </w:p>
    <w:p w14:paraId="7AD357D2" w14:textId="77777777" w:rsidR="005505BD" w:rsidRPr="00582F25" w:rsidRDefault="005505BD" w:rsidP="005505BD">
      <w:pPr>
        <w:widowControl w:val="0"/>
        <w:spacing w:line="300" w:lineRule="exact"/>
        <w:jc w:val="center"/>
        <w:rPr>
          <w:rFonts w:ascii="Calibri" w:hAnsi="Calibri"/>
          <w:b/>
          <w:bCs/>
          <w:lang w:eastAsia="en-US"/>
        </w:rPr>
      </w:pP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45353CD1"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w:t>
      </w:r>
      <w:r w:rsidR="00CD2BAA">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w:t>
      </w:r>
      <w:r w:rsidRPr="006026BD">
        <w:rPr>
          <w:rFonts w:ascii="Calibri" w:hAnsi="Calibri"/>
          <w:lang w:eastAsia="en-US"/>
        </w:rPr>
        <w:lastRenderedPageBreak/>
        <w:t>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3EBFBED0"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rappresentato dal Procuratore Speciale </w:t>
      </w:r>
      <w:r w:rsidR="001465A9" w:rsidRPr="001465A9">
        <w:rPr>
          <w:rFonts w:ascii="Calibri" w:hAnsi="Calibri"/>
          <w:lang w:eastAsia="en-US"/>
        </w:rPr>
        <w:t xml:space="preserve">Dr. Gaspare Monastero nato a Ciminna (PA) il 23 </w:t>
      </w:r>
      <w:r w:rsidR="00C619DF" w:rsidRPr="001465A9">
        <w:rPr>
          <w:rFonts w:ascii="Calibri" w:hAnsi="Calibri"/>
          <w:lang w:eastAsia="en-US"/>
        </w:rPr>
        <w:t>novembre</w:t>
      </w:r>
      <w:r w:rsidR="001465A9" w:rsidRPr="001465A9">
        <w:rPr>
          <w:rFonts w:ascii="Calibri" w:hAnsi="Calibri"/>
          <w:lang w:eastAsia="en-US"/>
        </w:rPr>
        <w:t xml:space="preserve"> 1965</w:t>
      </w:r>
      <w:r w:rsidRPr="006026BD">
        <w:rPr>
          <w:rFonts w:ascii="Calibri" w:hAnsi="Calibri"/>
          <w:lang w:eastAsia="en-US"/>
        </w:rPr>
        <w:t>.</w:t>
      </w:r>
    </w:p>
    <w:p w14:paraId="4E15EDD4" w14:textId="77777777" w:rsidR="005505BD" w:rsidRPr="006026BD" w:rsidRDefault="005505BD" w:rsidP="005505BD">
      <w:pPr>
        <w:spacing w:line="360" w:lineRule="auto"/>
        <w:jc w:val="both"/>
        <w:rPr>
          <w:rFonts w:ascii="Calibri" w:hAnsi="Calibri"/>
          <w:lang w:eastAsia="en-US"/>
        </w:rPr>
      </w:pPr>
    </w:p>
    <w:p w14:paraId="3A51C1A2" w14:textId="2788684A" w:rsidR="005505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gara, ed ha stipulato il relativo Contratto Quadro in data 20 luglio 2016.</w:t>
      </w:r>
    </w:p>
    <w:p w14:paraId="5967D0C1" w14:textId="77777777" w:rsidR="00F75DF8" w:rsidRDefault="00F75DF8" w:rsidP="00F75DF8">
      <w:pPr>
        <w:spacing w:line="360" w:lineRule="auto"/>
        <w:jc w:val="both"/>
        <w:rPr>
          <w:rFonts w:ascii="Calibri" w:hAnsi="Calibri"/>
          <w:lang w:eastAsia="en-US"/>
        </w:rPr>
      </w:pPr>
      <w:r>
        <w:rPr>
          <w:rFonts w:ascii="Calibri" w:hAnsi="Calibri"/>
          <w:lang w:eastAsia="en-US"/>
        </w:rPr>
        <w:t xml:space="preserve">La durata del Contratto Quadro fissata in 36 mesi è stata prorogata, su comunicazione di Consip </w:t>
      </w:r>
      <w:r w:rsidRPr="005B0E48">
        <w:rPr>
          <w:rFonts w:ascii="Calibri" w:hAnsi="Calibri"/>
          <w:lang w:eastAsia="en-US"/>
        </w:rPr>
        <w:t>(</w:t>
      </w:r>
      <w:r w:rsidRPr="00180119">
        <w:rPr>
          <w:rFonts w:ascii="Calibri" w:hAnsi="Calibri"/>
          <w:lang w:eastAsia="en-US"/>
        </w:rPr>
        <w:t>Protocollo n. 1746/2018),</w:t>
      </w:r>
      <w:r>
        <w:rPr>
          <w:rFonts w:ascii="Calibri" w:hAnsi="Calibri"/>
          <w:lang w:eastAsia="en-US"/>
        </w:rPr>
        <w:t xml:space="preserve"> di ulteriori 24 mesi con scadenza 20 luglio 2021.</w:t>
      </w:r>
    </w:p>
    <w:p w14:paraId="7EC056C6" w14:textId="77777777" w:rsidR="00F75DF8" w:rsidRDefault="00F75DF8" w:rsidP="00F75DF8">
      <w:pPr>
        <w:spacing w:line="360" w:lineRule="auto"/>
        <w:jc w:val="both"/>
        <w:rPr>
          <w:rFonts w:ascii="Calibri" w:hAnsi="Calibri"/>
          <w:lang w:eastAsia="en-US"/>
        </w:rPr>
      </w:pPr>
      <w:r>
        <w:rPr>
          <w:rFonts w:ascii="Calibri" w:hAnsi="Calibri"/>
          <w:lang w:eastAsia="en-US"/>
        </w:rPr>
        <w:t>Contestualmente, con l’addendum 4 (protocollo 323/2021) è stata prorogata di ulteriori 12 mesi la scadenza del Contratto Quadro fino al 20 luglio 2022;  l’</w:t>
      </w:r>
      <w:r w:rsidRPr="00180119">
        <w:rPr>
          <w:rFonts w:ascii="Calibri" w:hAnsi="Calibri"/>
          <w:lang w:eastAsia="en-US"/>
        </w:rPr>
        <w:t xml:space="preserve">importo massimo complessivo di cui all’art. 3.2 del Contratto Quadro, così come già incrementato ai sensi dell’art. 3.5 del Contratto Quadro medesimo, </w:t>
      </w:r>
      <w:r>
        <w:rPr>
          <w:rFonts w:ascii="Calibri" w:hAnsi="Calibri"/>
          <w:lang w:eastAsia="en-US"/>
        </w:rPr>
        <w:t>è stato</w:t>
      </w:r>
      <w:r w:rsidRPr="00180119">
        <w:rPr>
          <w:rFonts w:ascii="Calibri" w:hAnsi="Calibri"/>
          <w:lang w:eastAsia="en-US"/>
        </w:rPr>
        <w:t xml:space="preserve"> ulteriormente incrementato, ai sensi dell’art. 311, comma 2, lett. a) e b) e 4, del d.P.R. n. 207/2010, per un importo massimo di Euro 150.000.000,00 (centocinquantamilioni/00), pari cioè al 30% dell’originario importo contrattuale, sino alla concorrenza dell’importo massimo complessivo di Euro 750.000.000,00 (settecentocinquantamilioni/00</w:t>
      </w:r>
      <w:r>
        <w:rPr>
          <w:rFonts w:ascii="Calibri" w:hAnsi="Calibri"/>
          <w:lang w:eastAsia="en-US"/>
        </w:rPr>
        <w:t>)</w:t>
      </w:r>
      <w:r w:rsidRPr="00180119">
        <w:rPr>
          <w:rFonts w:ascii="Calibri" w:hAnsi="Calibri"/>
          <w:lang w:eastAsia="en-US"/>
        </w:rPr>
        <w:t>.</w:t>
      </w:r>
    </w:p>
    <w:p w14:paraId="33CDE1E4" w14:textId="4F9900C1" w:rsidR="00F75DF8" w:rsidRDefault="00F75DF8" w:rsidP="00F75DF8">
      <w:pPr>
        <w:spacing w:line="360" w:lineRule="auto"/>
        <w:jc w:val="both"/>
        <w:rPr>
          <w:rFonts w:ascii="Calibri" w:hAnsi="Calibri"/>
          <w:lang w:eastAsia="en-US"/>
        </w:rPr>
      </w:pPr>
      <w:r w:rsidRPr="00180119">
        <w:rPr>
          <w:rFonts w:ascii="Calibri" w:hAnsi="Calibri"/>
          <w:lang w:eastAsia="en-US"/>
        </w:rPr>
        <w:t>I</w:t>
      </w:r>
      <w:r>
        <w:rPr>
          <w:rFonts w:ascii="Calibri" w:hAnsi="Calibri"/>
          <w:lang w:eastAsia="en-US"/>
        </w:rPr>
        <w:t>noltre, in data</w:t>
      </w:r>
      <w:r w:rsidRPr="00180119">
        <w:rPr>
          <w:rFonts w:ascii="Calibri" w:hAnsi="Calibri"/>
          <w:lang w:eastAsia="en-US"/>
        </w:rPr>
        <w:t xml:space="preserve"> 11 febbraio 2022,</w:t>
      </w:r>
      <w:r>
        <w:rPr>
          <w:rFonts w:ascii="Calibri" w:hAnsi="Calibri"/>
          <w:lang w:eastAsia="en-US"/>
        </w:rPr>
        <w:t xml:space="preserve"> Consip S.p.a. pubblicava sul proprio portale che, </w:t>
      </w:r>
      <w:r w:rsidRPr="00180119">
        <w:rPr>
          <w:rFonts w:ascii="Calibri" w:hAnsi="Calibri"/>
          <w:lang w:eastAsia="en-US"/>
        </w:rPr>
        <w:t xml:space="preserve">in applicazione della Legge all’art 16 bis del decreto-legge 21 ottobre 2021, n. 146, conv. in legge 17 dicembre 2021, n. 215, </w:t>
      </w:r>
      <w:r>
        <w:rPr>
          <w:rFonts w:ascii="Calibri" w:hAnsi="Calibri"/>
          <w:lang w:eastAsia="en-US"/>
        </w:rPr>
        <w:t>il</w:t>
      </w:r>
      <w:r w:rsidRPr="00180119">
        <w:rPr>
          <w:rFonts w:ascii="Calibri" w:hAnsi="Calibri"/>
          <w:lang w:eastAsia="en-US"/>
        </w:rPr>
        <w:t xml:space="preserve"> massimal</w:t>
      </w:r>
      <w:r>
        <w:rPr>
          <w:rFonts w:ascii="Calibri" w:hAnsi="Calibri"/>
          <w:lang w:eastAsia="en-US"/>
        </w:rPr>
        <w:t>e</w:t>
      </w:r>
      <w:r w:rsidRPr="00180119">
        <w:rPr>
          <w:rFonts w:ascii="Calibri" w:hAnsi="Calibri"/>
          <w:lang w:eastAsia="en-US"/>
        </w:rPr>
        <w:t xml:space="preserve"> de</w:t>
      </w:r>
      <w:r>
        <w:rPr>
          <w:rFonts w:ascii="Calibri" w:hAnsi="Calibri"/>
          <w:lang w:eastAsia="en-US"/>
        </w:rPr>
        <w:t>ll’Accordo Quadro veniva</w:t>
      </w:r>
      <w:r w:rsidRPr="00180119">
        <w:rPr>
          <w:rFonts w:ascii="Calibri" w:hAnsi="Calibri"/>
          <w:lang w:eastAsia="en-US"/>
        </w:rPr>
        <w:t xml:space="preserve"> estes</w:t>
      </w:r>
      <w:r>
        <w:rPr>
          <w:rFonts w:ascii="Calibri" w:hAnsi="Calibri"/>
          <w:lang w:eastAsia="en-US"/>
        </w:rPr>
        <w:t>o</w:t>
      </w:r>
      <w:r w:rsidRPr="00180119">
        <w:rPr>
          <w:rFonts w:ascii="Calibri" w:hAnsi="Calibri"/>
          <w:lang w:eastAsia="en-US"/>
        </w:rPr>
        <w:t xml:space="preserve"> del 50% del valore del proprio importo iniziale</w:t>
      </w:r>
      <w:r w:rsidR="007C61CD">
        <w:rPr>
          <w:rFonts w:ascii="Calibri" w:hAnsi="Calibri"/>
          <w:lang w:eastAsia="en-US"/>
        </w:rPr>
        <w:t xml:space="preserve">, </w:t>
      </w:r>
      <w:r w:rsidR="007C61CD" w:rsidRPr="00180119">
        <w:rPr>
          <w:rFonts w:ascii="Calibri" w:hAnsi="Calibri"/>
          <w:lang w:eastAsia="en-US"/>
        </w:rPr>
        <w:t>sino alla concorrenza dell’importo massimo complessivo</w:t>
      </w:r>
      <w:r w:rsidR="007C61CD">
        <w:rPr>
          <w:rFonts w:ascii="Calibri" w:hAnsi="Calibri"/>
          <w:lang w:eastAsia="en-US"/>
        </w:rPr>
        <w:t xml:space="preserve"> di Euro 1.000.000.000,00 (1 miliardo/00)</w:t>
      </w:r>
      <w:r w:rsidR="007C61CD" w:rsidRPr="00180119">
        <w:rPr>
          <w:rFonts w:ascii="Calibri" w:hAnsi="Calibri"/>
          <w:lang w:eastAsia="en-US"/>
        </w:rPr>
        <w:t>.</w:t>
      </w:r>
    </w:p>
    <w:p w14:paraId="6D7E3D50" w14:textId="6E2E7588" w:rsidR="005505BD" w:rsidRDefault="00F75DF8" w:rsidP="005505BD">
      <w:pPr>
        <w:spacing w:line="360" w:lineRule="auto"/>
        <w:jc w:val="both"/>
        <w:rPr>
          <w:rFonts w:ascii="Calibri" w:hAnsi="Calibri"/>
          <w:lang w:eastAsia="en-US"/>
        </w:rPr>
      </w:pPr>
      <w:r>
        <w:rPr>
          <w:rFonts w:ascii="Calibri" w:hAnsi="Calibri"/>
          <w:lang w:eastAsia="en-US"/>
        </w:rPr>
        <w:t xml:space="preserve">Infine, in data 18 maggio 2022, Consip S.p.A. pubblicava sul proprio portale che con il </w:t>
      </w:r>
      <w:r w:rsidR="00784C26" w:rsidRPr="00180119">
        <w:rPr>
          <w:rFonts w:ascii="Calibri" w:hAnsi="Calibri"/>
          <w:lang w:eastAsia="en-US"/>
        </w:rPr>
        <w:t>Decreto-legge</w:t>
      </w:r>
      <w:r w:rsidRPr="00180119">
        <w:rPr>
          <w:rFonts w:ascii="Calibri" w:hAnsi="Calibri"/>
          <w:lang w:eastAsia="en-US"/>
        </w:rPr>
        <w:t xml:space="preserve"> del 17 maggio 2022, n. 50 all’art. 49, comma 2, </w:t>
      </w:r>
      <w:r>
        <w:rPr>
          <w:rFonts w:ascii="Calibri" w:hAnsi="Calibri"/>
          <w:lang w:eastAsia="en-US"/>
        </w:rPr>
        <w:t>veniva</w:t>
      </w:r>
      <w:r w:rsidRPr="00180119">
        <w:rPr>
          <w:rFonts w:ascii="Calibri" w:hAnsi="Calibri"/>
          <w:lang w:eastAsia="en-US"/>
        </w:rPr>
        <w:t xml:space="preserve"> estes</w:t>
      </w:r>
      <w:r>
        <w:rPr>
          <w:rFonts w:ascii="Calibri" w:hAnsi="Calibri"/>
          <w:lang w:eastAsia="en-US"/>
        </w:rPr>
        <w:t>a</w:t>
      </w:r>
      <w:r w:rsidRPr="00180119">
        <w:rPr>
          <w:rFonts w:ascii="Calibri" w:hAnsi="Calibri"/>
          <w:lang w:eastAsia="en-US"/>
        </w:rPr>
        <w:t xml:space="preserve"> la durata temporale d</w:t>
      </w:r>
      <w:r>
        <w:rPr>
          <w:rFonts w:ascii="Calibri" w:hAnsi="Calibri"/>
          <w:lang w:eastAsia="en-US"/>
        </w:rPr>
        <w:t xml:space="preserve">el </w:t>
      </w:r>
      <w:r w:rsidRPr="00180119">
        <w:rPr>
          <w:rFonts w:ascii="Calibri" w:hAnsi="Calibri"/>
          <w:lang w:eastAsia="en-US"/>
        </w:rPr>
        <w:t>Contratto Quadro</w:t>
      </w:r>
      <w:r>
        <w:rPr>
          <w:rFonts w:ascii="Calibri" w:hAnsi="Calibri"/>
          <w:lang w:eastAsia="en-US"/>
        </w:rPr>
        <w:t xml:space="preserve"> </w:t>
      </w:r>
      <w:r w:rsidRPr="00180119">
        <w:rPr>
          <w:rFonts w:ascii="Calibri" w:hAnsi="Calibri"/>
          <w:lang w:eastAsia="en-US"/>
        </w:rPr>
        <w:t>sino al 31/12/2022</w:t>
      </w:r>
      <w:r>
        <w:rPr>
          <w:rFonts w:ascii="Calibri" w:hAnsi="Calibri"/>
          <w:lang w:eastAsia="en-US"/>
        </w:rPr>
        <w:t>.</w:t>
      </w:r>
      <w:r w:rsidR="00150200">
        <w:rPr>
          <w:rFonts w:ascii="Calibri" w:hAnsi="Calibri"/>
          <w:lang w:eastAsia="en-US"/>
        </w:rPr>
        <w:t xml:space="preserve"> </w:t>
      </w:r>
      <w:r w:rsidR="005505BD" w:rsidRPr="006026BD">
        <w:rPr>
          <w:rFonts w:ascii="Calibri" w:hAnsi="Calibri"/>
          <w:lang w:eastAsia="en-US"/>
        </w:rPr>
        <w:t>In applicazione di quanto stabilito nel Contratto Quadro, ciascuna Amministrazione beneficiaria del Contratto Quadro utilizza il medesimo mediante la stipula di Contratti esecutivi, attuativi del Contratto Quadro stesso.</w:t>
      </w:r>
    </w:p>
    <w:p w14:paraId="1F03219F" w14:textId="3BB4C50A" w:rsidR="005505BD" w:rsidRPr="006026BD" w:rsidRDefault="005505BD" w:rsidP="005505BD">
      <w:pPr>
        <w:spacing w:line="360" w:lineRule="auto"/>
        <w:jc w:val="both"/>
        <w:rPr>
          <w:rFonts w:ascii="Calibri" w:hAnsi="Calibri"/>
          <w:lang w:eastAsia="en-US"/>
        </w:rPr>
      </w:pPr>
      <w:r w:rsidRPr="006026BD">
        <w:rPr>
          <w:rFonts w:ascii="Calibri" w:hAnsi="Calibri"/>
          <w:lang w:eastAsia="en-US"/>
        </w:rPr>
        <w:t>L’Amministrazione ha svolto ogni attività prodromica necessaria alla stipula del</w:t>
      </w:r>
      <w:r w:rsidR="00CD2BAA">
        <w:rPr>
          <w:rFonts w:ascii="Calibri" w:hAnsi="Calibri"/>
          <w:lang w:eastAsia="en-US"/>
        </w:rPr>
        <w:t>la</w:t>
      </w:r>
      <w:r w:rsidRPr="006026BD">
        <w:rPr>
          <w:rFonts w:ascii="Calibri" w:hAnsi="Calibri"/>
          <w:lang w:eastAsia="en-US"/>
        </w:rPr>
        <w:t xml:space="preserve"> presente </w:t>
      </w:r>
      <w:r w:rsidR="00CD2BAA">
        <w:rPr>
          <w:rFonts w:ascii="Calibri" w:hAnsi="Calibri"/>
          <w:lang w:eastAsia="en-US"/>
        </w:rPr>
        <w:t xml:space="preserve">proroga del </w:t>
      </w:r>
      <w:r w:rsidRPr="006026BD">
        <w:rPr>
          <w:rFonts w:ascii="Calibri" w:hAnsi="Calibri"/>
          <w:lang w:eastAsia="en-US"/>
        </w:rPr>
        <w:t xml:space="preserve">Contratto Esecutivo. </w:t>
      </w:r>
    </w:p>
    <w:p w14:paraId="17169C12" w14:textId="77777777" w:rsidR="00F0684F" w:rsidRDefault="005505BD" w:rsidP="005505BD">
      <w:pPr>
        <w:spacing w:line="360" w:lineRule="auto"/>
        <w:jc w:val="both"/>
        <w:rPr>
          <w:rFonts w:ascii="Calibri" w:hAnsi="Calibri"/>
          <w:lang w:eastAsia="en-US"/>
        </w:rPr>
      </w:pPr>
      <w:r w:rsidRPr="006026BD">
        <w:rPr>
          <w:rFonts w:ascii="Calibri" w:hAnsi="Calibri"/>
          <w:lang w:eastAsia="en-US"/>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14:paraId="70FDBC6C" w14:textId="77777777" w:rsidR="005C54A9" w:rsidRDefault="005C54A9" w:rsidP="00813545">
      <w:pPr>
        <w:spacing w:line="360" w:lineRule="auto"/>
        <w:jc w:val="both"/>
        <w:rPr>
          <w:rFonts w:ascii="Calibri" w:hAnsi="Calibri"/>
          <w:lang w:eastAsia="en-US"/>
        </w:rPr>
      </w:pPr>
    </w:p>
    <w:p w14:paraId="42F9183F" w14:textId="72F7719E"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l </w:t>
      </w:r>
      <w:r w:rsidRPr="006026BD">
        <w:rPr>
          <w:rFonts w:ascii="Calibri" w:hAnsi="Calibri" w:cs="Arial"/>
          <w:b/>
          <w:lang w:eastAsia="en-US"/>
        </w:rPr>
        <w:t xml:space="preserve">CIG </w:t>
      </w:r>
      <w:r w:rsidRPr="006026BD">
        <w:rPr>
          <w:rFonts w:ascii="Calibri" w:hAnsi="Calibri" w:cs="Arial"/>
          <w:lang w:eastAsia="en-US"/>
        </w:rPr>
        <w:t>del</w:t>
      </w:r>
      <w:r w:rsidR="000B52EC">
        <w:rPr>
          <w:rFonts w:ascii="Calibri" w:hAnsi="Calibri" w:cs="Arial"/>
          <w:lang w:eastAsia="en-US"/>
        </w:rPr>
        <w:t xml:space="preserve">la </w:t>
      </w:r>
      <w:r w:rsidRPr="006026BD">
        <w:rPr>
          <w:rFonts w:ascii="Calibri" w:hAnsi="Calibri" w:cs="Arial"/>
          <w:lang w:eastAsia="en-US"/>
        </w:rPr>
        <w:t xml:space="preserve">presente </w:t>
      </w:r>
      <w:r w:rsidR="000B52EC">
        <w:rPr>
          <w:rFonts w:ascii="Calibri" w:hAnsi="Calibri" w:cs="Arial"/>
          <w:lang w:eastAsia="en-US"/>
        </w:rPr>
        <w:t xml:space="preserve">proroga </w:t>
      </w:r>
      <w:r w:rsidR="00511A9A">
        <w:rPr>
          <w:rFonts w:ascii="Calibri" w:hAnsi="Calibri" w:cs="Arial"/>
          <w:lang w:eastAsia="en-US"/>
        </w:rPr>
        <w:t>al</w:t>
      </w:r>
      <w:r w:rsidR="000B52EC">
        <w:rPr>
          <w:rFonts w:ascii="Calibri" w:hAnsi="Calibri" w:cs="Arial"/>
          <w:lang w:eastAsia="en-US"/>
        </w:rPr>
        <w:t xml:space="preserve"> </w:t>
      </w:r>
      <w:r w:rsidRPr="006026BD">
        <w:rPr>
          <w:rFonts w:ascii="Calibri" w:hAnsi="Calibri" w:cs="Arial"/>
          <w:lang w:eastAsia="en-US"/>
        </w:rPr>
        <w:t xml:space="preserve">Contratto Esecutivo è il seguente: </w:t>
      </w:r>
      <w:r w:rsidR="00733020">
        <w:rPr>
          <w:rFonts w:asciiTheme="minorHAnsi" w:hAnsiTheme="minorHAnsi"/>
          <w:b/>
          <w:bCs/>
          <w:i/>
          <w:color w:val="0000FF"/>
          <w:lang w:eastAsia="ar-SA"/>
        </w:rPr>
        <w:t>&lt;inserire il CIG&gt;</w:t>
      </w:r>
    </w:p>
    <w:p w14:paraId="69240F89"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lastRenderedPageBreak/>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14:paraId="2774F521" w14:textId="67735CDB" w:rsidR="005505BD" w:rsidRDefault="00803807" w:rsidP="005505BD">
      <w:pPr>
        <w:spacing w:line="360" w:lineRule="auto"/>
        <w:jc w:val="both"/>
        <w:rPr>
          <w:rFonts w:ascii="Calibri" w:hAnsi="Calibri"/>
          <w:lang w:eastAsia="en-US"/>
        </w:rPr>
      </w:pPr>
      <w:r>
        <w:rPr>
          <w:rFonts w:ascii="Calibri" w:hAnsi="Calibri"/>
          <w:lang w:eastAsia="en-US"/>
        </w:rPr>
        <w:t xml:space="preserve">L’Amministrazione conferma che le attività previste nel </w:t>
      </w:r>
      <w:r w:rsidR="005505BD" w:rsidRPr="006026BD">
        <w:rPr>
          <w:rFonts w:ascii="Calibri" w:hAnsi="Calibri"/>
          <w:lang w:eastAsia="en-US"/>
        </w:rPr>
        <w:t xml:space="preserve">“Progetto dei Fabbisogni” di cui all’art. 7 del Contratto Quadro: </w:t>
      </w:r>
      <w:r w:rsidR="005505BD" w:rsidRPr="009D64FB">
        <w:rPr>
          <w:rFonts w:ascii="Calibri" w:hAnsi="Calibri"/>
          <w:b/>
          <w:i/>
          <w:color w:val="0000FF"/>
          <w:lang w:eastAsia="en-US"/>
        </w:rPr>
        <w:t>&lt;inserire il titolo del documento&gt;</w:t>
      </w:r>
      <w:r w:rsidR="005505BD" w:rsidRPr="006026BD">
        <w:rPr>
          <w:rFonts w:ascii="Calibri" w:hAnsi="Calibri"/>
          <w:lang w:eastAsia="en-US"/>
        </w:rPr>
        <w:t>, codice</w:t>
      </w:r>
      <w:r w:rsidR="0059397E" w:rsidRPr="009D64FB">
        <w:rPr>
          <w:rFonts w:ascii="Calibri" w:hAnsi="Calibri"/>
          <w:b/>
          <w:i/>
          <w:lang w:eastAsia="en-US"/>
        </w:rPr>
        <w:t xml:space="preserve"> </w:t>
      </w:r>
      <w:r w:rsidR="005505BD" w:rsidRPr="009D64FB">
        <w:rPr>
          <w:rFonts w:ascii="Calibri" w:hAnsi="Calibri"/>
          <w:b/>
          <w:i/>
          <w:color w:val="0000FF"/>
          <w:lang w:eastAsia="en-US"/>
        </w:rPr>
        <w:t>&lt;inserire il Codice del Progetto dei Fabbisogni&gt;</w:t>
      </w:r>
      <w:r w:rsidR="005505BD" w:rsidRPr="006026BD">
        <w:rPr>
          <w:rFonts w:ascii="Calibri" w:hAnsi="Calibri"/>
          <w:lang w:eastAsia="en-US"/>
        </w:rPr>
        <w:t xml:space="preserve">, versione </w:t>
      </w:r>
      <w:r w:rsidR="005505BD" w:rsidRPr="009D64FB">
        <w:rPr>
          <w:rFonts w:ascii="Calibri" w:hAnsi="Calibri"/>
          <w:b/>
          <w:i/>
          <w:color w:val="0000FF"/>
          <w:lang w:eastAsia="en-US"/>
        </w:rPr>
        <w:t>&lt;inserire la versione del Progetto dei Fabbisogni&gt;</w:t>
      </w:r>
      <w:r w:rsidR="005505BD" w:rsidRPr="006026BD">
        <w:rPr>
          <w:rFonts w:ascii="Calibri" w:hAnsi="Calibri"/>
          <w:lang w:eastAsia="en-US"/>
        </w:rPr>
        <w:t xml:space="preserve">, </w:t>
      </w:r>
      <w:r w:rsidR="00AE0DEA">
        <w:rPr>
          <w:rFonts w:ascii="Calibri" w:hAnsi="Calibri"/>
          <w:lang w:eastAsia="en-US"/>
        </w:rPr>
        <w:t>del</w:t>
      </w:r>
      <w:r w:rsidR="005505BD" w:rsidRPr="006026BD">
        <w:rPr>
          <w:rFonts w:ascii="Calibri" w:hAnsi="Calibri"/>
          <w:lang w:eastAsia="en-US"/>
        </w:rPr>
        <w:t xml:space="preserve"> </w:t>
      </w:r>
      <w:r w:rsidR="005505BD" w:rsidRPr="009D64FB">
        <w:rPr>
          <w:rFonts w:ascii="Calibri" w:hAnsi="Calibri"/>
          <w:b/>
          <w:i/>
          <w:color w:val="0000FF"/>
          <w:lang w:eastAsia="en-US"/>
        </w:rPr>
        <w:t>&lt;inserire la data di emissione del Progetto dei Fabbisogni&gt;</w:t>
      </w:r>
      <w:r w:rsidR="00AE0DEA">
        <w:rPr>
          <w:rFonts w:ascii="Calibri" w:hAnsi="Calibri"/>
          <w:b/>
          <w:i/>
          <w:color w:val="0000FF"/>
          <w:lang w:eastAsia="en-US"/>
        </w:rPr>
        <w:t xml:space="preserve">, </w:t>
      </w:r>
      <w:r w:rsidR="00CC5364" w:rsidRPr="00582F25">
        <w:rPr>
          <w:rFonts w:ascii="Calibri" w:hAnsi="Calibri"/>
          <w:lang w:eastAsia="en-US"/>
        </w:rPr>
        <w:t>si intendono confermate e</w:t>
      </w:r>
      <w:r w:rsidR="00B059E7" w:rsidRPr="00582F25">
        <w:rPr>
          <w:rFonts w:ascii="Calibri" w:hAnsi="Calibri"/>
          <w:lang w:eastAsia="en-US"/>
        </w:rPr>
        <w:t>d</w:t>
      </w:r>
      <w:r w:rsidR="00CC5364" w:rsidRPr="00582F25">
        <w:rPr>
          <w:rFonts w:ascii="Calibri" w:hAnsi="Calibri"/>
          <w:lang w:eastAsia="en-US"/>
        </w:rPr>
        <w:t xml:space="preserve"> invariate e che </w:t>
      </w:r>
      <w:r w:rsidR="00CD2BAA">
        <w:rPr>
          <w:rFonts w:ascii="Calibri" w:hAnsi="Calibri"/>
          <w:lang w:eastAsia="en-US"/>
        </w:rPr>
        <w:t>l’</w:t>
      </w:r>
      <w:r w:rsidR="00CC5364" w:rsidRPr="00582F25">
        <w:rPr>
          <w:rFonts w:ascii="Calibri" w:hAnsi="Calibri"/>
          <w:lang w:eastAsia="en-US"/>
        </w:rPr>
        <w:t>importo della presente proroga</w:t>
      </w:r>
      <w:r w:rsidR="00CC5364" w:rsidRPr="006026BD">
        <w:rPr>
          <w:rFonts w:ascii="Calibri" w:hAnsi="Calibri"/>
          <w:lang w:eastAsia="en-US"/>
        </w:rPr>
        <w:t xml:space="preserve"> </w:t>
      </w:r>
      <w:r w:rsidR="00CD2BAA">
        <w:rPr>
          <w:rFonts w:ascii="Calibri" w:hAnsi="Calibri"/>
          <w:lang w:eastAsia="en-US"/>
        </w:rPr>
        <w:t xml:space="preserve">(al netto del valore del Contratto Esecutivo) </w:t>
      </w:r>
      <w:r w:rsidR="00CC5364" w:rsidRPr="006026BD">
        <w:rPr>
          <w:rFonts w:ascii="Calibri" w:hAnsi="Calibri"/>
          <w:lang w:eastAsia="en-US"/>
        </w:rPr>
        <w:t>ammonta ad €</w:t>
      </w:r>
      <w:r w:rsidR="00CC5364">
        <w:rPr>
          <w:rFonts w:ascii="Calibri" w:hAnsi="Calibri"/>
          <w:lang w:eastAsia="en-US"/>
        </w:rPr>
        <w:t xml:space="preserve"> </w:t>
      </w:r>
      <w:r w:rsidR="00CC5364" w:rsidRPr="009D64FB">
        <w:rPr>
          <w:rFonts w:ascii="Calibri" w:hAnsi="Calibri"/>
          <w:b/>
          <w:color w:val="0000FF"/>
          <w:lang w:eastAsia="en-US"/>
        </w:rPr>
        <w:t>_________ (Euro ______________)</w:t>
      </w:r>
      <w:r w:rsidR="005505BD" w:rsidRPr="006026BD">
        <w:rPr>
          <w:rFonts w:ascii="Calibri" w:hAnsi="Calibri"/>
          <w:lang w:eastAsia="en-US"/>
        </w:rPr>
        <w:t>.</w:t>
      </w:r>
      <w:r w:rsidR="001808CA">
        <w:rPr>
          <w:rFonts w:ascii="Calibri" w:hAnsi="Calibri"/>
          <w:lang w:eastAsia="en-US"/>
        </w:rPr>
        <w:t>secondo il dettaglio dei servizi riportati nella seguente tabella</w:t>
      </w:r>
    </w:p>
    <w:p w14:paraId="025608FB" w14:textId="1680DDF6" w:rsidR="001808CA" w:rsidRPr="00582F25" w:rsidRDefault="001A2B03" w:rsidP="005505BD">
      <w:pPr>
        <w:spacing w:line="360" w:lineRule="auto"/>
        <w:jc w:val="both"/>
        <w:rPr>
          <w:rFonts w:ascii="Calibri" w:hAnsi="Calibri"/>
          <w:b/>
          <w:i/>
          <w:color w:val="0000FF"/>
          <w:lang w:eastAsia="en-US"/>
        </w:rPr>
      </w:pPr>
      <w:r w:rsidRPr="00582F25">
        <w:rPr>
          <w:rFonts w:ascii="Calibri" w:hAnsi="Calibri"/>
          <w:b/>
          <w:i/>
          <w:color w:val="0000FF"/>
          <w:lang w:eastAsia="en-US"/>
        </w:rPr>
        <w:t>&lt;&lt;</w:t>
      </w:r>
      <w:r w:rsidR="00CD2BAA">
        <w:rPr>
          <w:rFonts w:ascii="Calibri" w:hAnsi="Calibri"/>
          <w:b/>
          <w:i/>
          <w:color w:val="0000FF"/>
          <w:lang w:eastAsia="en-US"/>
        </w:rPr>
        <w:t>inserire la tabella</w:t>
      </w:r>
      <w:r w:rsidR="003106BA">
        <w:rPr>
          <w:rFonts w:ascii="Calibri" w:hAnsi="Calibri"/>
          <w:b/>
          <w:i/>
          <w:color w:val="0000FF"/>
          <w:lang w:eastAsia="en-US"/>
        </w:rPr>
        <w:t xml:space="preserve"> (formato immagine)</w:t>
      </w:r>
      <w:r w:rsidR="00CD2BAA">
        <w:rPr>
          <w:rFonts w:ascii="Calibri" w:hAnsi="Calibri"/>
          <w:b/>
          <w:i/>
          <w:color w:val="0000FF"/>
          <w:lang w:eastAsia="en-US"/>
        </w:rPr>
        <w:t xml:space="preserve"> di dettaglio dei servizi prorogati</w:t>
      </w:r>
      <w:r w:rsidR="003106BA">
        <w:rPr>
          <w:rFonts w:ascii="Calibri" w:hAnsi="Calibri"/>
          <w:b/>
          <w:i/>
          <w:color w:val="0000FF"/>
          <w:lang w:eastAsia="en-US"/>
        </w:rPr>
        <w:t xml:space="preserve"> </w:t>
      </w:r>
      <w:r w:rsidRPr="00582F25">
        <w:rPr>
          <w:rFonts w:ascii="Calibri" w:hAnsi="Calibri"/>
          <w:b/>
          <w:i/>
          <w:color w:val="0000FF"/>
          <w:lang w:eastAsia="en-US"/>
        </w:rPr>
        <w:t>&gt;&gt;</w:t>
      </w:r>
    </w:p>
    <w:p w14:paraId="7519DC60" w14:textId="6D4C030B" w:rsidR="001A2B03" w:rsidRDefault="001A2B03" w:rsidP="005505BD">
      <w:pPr>
        <w:spacing w:line="360" w:lineRule="auto"/>
        <w:jc w:val="both"/>
        <w:rPr>
          <w:rFonts w:ascii="Calibri" w:hAnsi="Calibri"/>
          <w:lang w:eastAsia="en-US"/>
        </w:rPr>
      </w:pPr>
    </w:p>
    <w:p w14:paraId="181DB290" w14:textId="17F8DA4C" w:rsidR="003106BA" w:rsidRDefault="003106BA" w:rsidP="005505BD">
      <w:pPr>
        <w:spacing w:line="360" w:lineRule="auto"/>
        <w:jc w:val="both"/>
        <w:rPr>
          <w:rFonts w:ascii="Calibri" w:hAnsi="Calibri"/>
          <w:lang w:eastAsia="en-US"/>
        </w:rPr>
      </w:pPr>
      <w:r w:rsidRPr="003106BA">
        <w:rPr>
          <w:noProof/>
        </w:rPr>
        <w:drawing>
          <wp:inline distT="0" distB="0" distL="0" distR="0" wp14:anchorId="376C4ABE" wp14:editId="2C1BB722">
            <wp:extent cx="4998720" cy="160522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819" cy="1607829"/>
                    </a:xfrm>
                    <a:prstGeom prst="rect">
                      <a:avLst/>
                    </a:prstGeom>
                    <a:noFill/>
                    <a:ln>
                      <a:noFill/>
                    </a:ln>
                  </pic:spPr>
                </pic:pic>
              </a:graphicData>
            </a:graphic>
          </wp:inline>
        </w:drawing>
      </w:r>
    </w:p>
    <w:p w14:paraId="75E0EA71" w14:textId="77777777" w:rsidR="001808CA" w:rsidRDefault="001808CA" w:rsidP="005505BD">
      <w:pPr>
        <w:spacing w:line="360" w:lineRule="auto"/>
        <w:jc w:val="both"/>
        <w:rPr>
          <w:rFonts w:ascii="Calibri" w:hAnsi="Calibri"/>
          <w:lang w:eastAsia="en-US"/>
        </w:rPr>
      </w:pPr>
    </w:p>
    <w:p w14:paraId="314A2BE8" w14:textId="58180F38"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w:t>
      </w:r>
      <w:r w:rsidR="00090FF5">
        <w:rPr>
          <w:rFonts w:ascii="Calibri" w:hAnsi="Calibri"/>
          <w:lang w:eastAsia="en-US"/>
        </w:rPr>
        <w:t xml:space="preserve">la </w:t>
      </w:r>
      <w:r w:rsidRPr="006026BD">
        <w:rPr>
          <w:rFonts w:ascii="Calibri" w:hAnsi="Calibri"/>
          <w:lang w:eastAsia="en-US"/>
        </w:rPr>
        <w:t xml:space="preserve">presente </w:t>
      </w:r>
      <w:r w:rsidR="00090FF5">
        <w:rPr>
          <w:rFonts w:ascii="Calibri" w:hAnsi="Calibri"/>
          <w:lang w:eastAsia="en-US"/>
        </w:rPr>
        <w:t>proroga</w:t>
      </w:r>
      <w:r w:rsidR="001808CA">
        <w:rPr>
          <w:rFonts w:ascii="Calibri" w:hAnsi="Calibri"/>
          <w:lang w:eastAsia="en-US"/>
        </w:rPr>
        <w:t xml:space="preserve"> </w:t>
      </w:r>
      <w:r w:rsidR="00090FF5">
        <w:rPr>
          <w:rFonts w:ascii="Calibri" w:hAnsi="Calibri"/>
          <w:lang w:eastAsia="en-US"/>
        </w:rPr>
        <w:t xml:space="preserve">al </w:t>
      </w:r>
      <w:r w:rsidRPr="006026BD">
        <w:rPr>
          <w:rFonts w:ascii="Calibri" w:hAnsi="Calibri"/>
          <w:lang w:eastAsia="en-US"/>
        </w:rPr>
        <w:t xml:space="preserve">Contratto Esecutivo </w:t>
      </w:r>
      <w:r w:rsidR="00E46524">
        <w:rPr>
          <w:rFonts w:ascii="Calibri" w:hAnsi="Calibri"/>
          <w:lang w:eastAsia="en-US"/>
        </w:rPr>
        <w:t>è fissata in mesi</w:t>
      </w:r>
      <w:r w:rsidRPr="006026BD">
        <w:rPr>
          <w:rFonts w:ascii="Calibri" w:hAnsi="Calibri"/>
          <w:lang w:eastAsia="en-US"/>
        </w:rPr>
        <w:t xml:space="preserve"> a </w:t>
      </w:r>
      <w:r w:rsidR="0059397E" w:rsidRPr="009D64FB">
        <w:rPr>
          <w:rFonts w:asciiTheme="minorHAnsi" w:hAnsiTheme="minorHAnsi"/>
          <w:b/>
          <w:bCs/>
          <w:i/>
          <w:color w:val="0000FF"/>
          <w:lang w:eastAsia="ar-SA"/>
        </w:rPr>
        <w:t>&lt;inserire la durata&gt;</w:t>
      </w:r>
      <w:r w:rsidR="00351974">
        <w:rPr>
          <w:rFonts w:asciiTheme="minorHAnsi" w:hAnsiTheme="minorHAnsi"/>
          <w:b/>
          <w:bCs/>
          <w:i/>
          <w:color w:val="0000FF"/>
          <w:lang w:eastAsia="ar-SA"/>
        </w:rPr>
        <w:t xml:space="preserve"> </w:t>
      </w:r>
      <w:r w:rsidR="003F1E1C">
        <w:rPr>
          <w:rFonts w:ascii="Calibri" w:hAnsi="Calibri"/>
          <w:lang w:eastAsia="en-US"/>
        </w:rPr>
        <w:t>e</w:t>
      </w:r>
      <w:r w:rsidR="00E46524">
        <w:rPr>
          <w:rFonts w:ascii="Calibri" w:hAnsi="Calibri"/>
          <w:lang w:eastAsia="en-US"/>
        </w:rPr>
        <w:t xml:space="preserve"> comunque fino alla scadenza ultima del </w:t>
      </w:r>
      <w:r w:rsidR="00410961">
        <w:rPr>
          <w:rFonts w:ascii="Calibri" w:hAnsi="Calibri"/>
          <w:lang w:eastAsia="en-US"/>
        </w:rPr>
        <w:t xml:space="preserve">31 dicembre 2022 </w:t>
      </w:r>
      <w:r w:rsidR="005D379B">
        <w:rPr>
          <w:rFonts w:ascii="Calibri" w:hAnsi="Calibri"/>
          <w:lang w:eastAsia="en-US"/>
        </w:rPr>
        <w:t xml:space="preserve">come previsto dal </w:t>
      </w:r>
      <w:r w:rsidR="00784C26" w:rsidRPr="00197B65">
        <w:rPr>
          <w:rFonts w:ascii="Calibri" w:hAnsi="Calibri"/>
          <w:lang w:eastAsia="en-US"/>
        </w:rPr>
        <w:t>Decreto-legge</w:t>
      </w:r>
      <w:r w:rsidR="00410961" w:rsidRPr="00197B65">
        <w:rPr>
          <w:rFonts w:ascii="Calibri" w:hAnsi="Calibri"/>
          <w:lang w:eastAsia="en-US"/>
        </w:rPr>
        <w:t xml:space="preserve"> del 17 maggio 2022, n. 50 all’art. 49, comma 2</w:t>
      </w:r>
      <w:r w:rsidR="005D379B">
        <w:rPr>
          <w:rFonts w:ascii="Calibri" w:hAnsi="Calibri"/>
          <w:lang w:eastAsia="en-US"/>
        </w:rPr>
        <w:t>.</w:t>
      </w:r>
    </w:p>
    <w:p w14:paraId="166DC434" w14:textId="7ECD4940"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 xml:space="preserve">valore del contributo di cui all’art. 18, comma 3, </w:t>
      </w:r>
      <w:r w:rsidR="00784C26" w:rsidRPr="006026BD">
        <w:rPr>
          <w:rFonts w:ascii="Calibri" w:hAnsi="Calibri"/>
          <w:b/>
          <w:lang w:eastAsia="en-US"/>
        </w:rPr>
        <w:t>D.lgs.</w:t>
      </w:r>
      <w:r w:rsidRPr="006026BD">
        <w:rPr>
          <w:rFonts w:ascii="Calibri" w:hAnsi="Calibri"/>
          <w:b/>
          <w:lang w:eastAsia="en-US"/>
        </w:rPr>
        <w:t xml:space="preserve"> </w:t>
      </w:r>
      <w:r w:rsidR="00784C26" w:rsidRPr="006026BD">
        <w:rPr>
          <w:rFonts w:ascii="Calibri" w:hAnsi="Calibri"/>
          <w:b/>
          <w:lang w:eastAsia="en-US"/>
        </w:rPr>
        <w:t>1° dicembre</w:t>
      </w:r>
      <w:r w:rsidRPr="006026BD">
        <w:rPr>
          <w:rFonts w:ascii="Calibri" w:hAnsi="Calibri"/>
          <w:b/>
          <w:lang w:eastAsia="en-US"/>
        </w:rPr>
        <w:t xml:space="preserv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w:t>
      </w:r>
      <w:r w:rsidR="00813545">
        <w:rPr>
          <w:rFonts w:ascii="Calibri" w:hAnsi="Calibri"/>
          <w:b/>
          <w:i/>
          <w:color w:val="0000FF"/>
          <w:lang w:eastAsia="en-US"/>
        </w:rPr>
        <w:t xml:space="preserve">; </w:t>
      </w:r>
      <w:r w:rsidR="00813545" w:rsidRPr="009D64FB">
        <w:rPr>
          <w:rFonts w:ascii="Calibri" w:hAnsi="Calibri"/>
          <w:b/>
          <w:i/>
          <w:color w:val="0000FF"/>
          <w:lang w:eastAsia="en-US"/>
        </w:rPr>
        <w:t>lettera b)</w:t>
      </w:r>
      <w:r w:rsidRPr="009D64FB">
        <w:rPr>
          <w:rFonts w:ascii="Calibri" w:hAnsi="Calibri"/>
          <w:b/>
          <w:i/>
          <w:color w:val="0000FF"/>
          <w:lang w:eastAsia="en-US"/>
        </w:rPr>
        <w:t xml:space="preserve"> o lettera </w:t>
      </w:r>
      <w:r w:rsidR="00813545">
        <w:rPr>
          <w:rFonts w:ascii="Calibri" w:hAnsi="Calibri"/>
          <w:b/>
          <w:i/>
          <w:color w:val="0000FF"/>
          <w:lang w:eastAsia="en-US"/>
        </w:rPr>
        <w:t>c</w:t>
      </w:r>
      <w:r w:rsidRPr="009D64FB">
        <w:rPr>
          <w:rFonts w:ascii="Calibri" w:hAnsi="Calibri"/>
          <w:b/>
          <w:i/>
          <w:color w:val="0000FF"/>
          <w:lang w:eastAsia="en-US"/>
        </w:rPr>
        <w:t>)&gt;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14:paraId="0023F2BE" w14:textId="1DD81D75" w:rsidR="00852AFC" w:rsidRPr="00582F25" w:rsidRDefault="00852AFC" w:rsidP="005E5DB6">
      <w:pPr>
        <w:spacing w:line="360" w:lineRule="auto"/>
        <w:jc w:val="both"/>
        <w:rPr>
          <w:rFonts w:ascii="Calibri" w:hAnsi="Calibri"/>
          <w:lang w:eastAsia="en-US"/>
        </w:rPr>
      </w:pPr>
      <w:r w:rsidRPr="00582F25">
        <w:rPr>
          <w:rFonts w:ascii="Calibri" w:hAnsi="Calibri"/>
          <w:lang w:eastAsia="en-US"/>
        </w:rPr>
        <w:t xml:space="preserve">Rimangono invariate tutte le clausole previste dal Contratto Esecutivo già sottoscritto in data </w:t>
      </w:r>
      <w:r w:rsidRPr="00582F25">
        <w:rPr>
          <w:rFonts w:ascii="Calibri" w:hAnsi="Calibri"/>
          <w:b/>
          <w:color w:val="0000FF"/>
          <w:lang w:eastAsia="en-US"/>
        </w:rPr>
        <w:t>&lt;inserire la data&gt;</w:t>
      </w:r>
      <w:r w:rsidRPr="00582F25">
        <w:rPr>
          <w:rFonts w:ascii="Calibri" w:hAnsi="Calibri"/>
          <w:lang w:eastAsia="en-US"/>
        </w:rPr>
        <w:t xml:space="preserve">, compresi tutti i riferimenti </w:t>
      </w:r>
      <w:r w:rsidR="006037F9">
        <w:rPr>
          <w:rFonts w:ascii="Calibri" w:hAnsi="Calibri"/>
          <w:lang w:eastAsia="en-US"/>
        </w:rPr>
        <w:t>indicati n</w:t>
      </w:r>
      <w:r w:rsidRPr="00582F25">
        <w:rPr>
          <w:rFonts w:ascii="Calibri" w:hAnsi="Calibri"/>
          <w:lang w:eastAsia="en-US"/>
        </w:rPr>
        <w:t xml:space="preserve">ella lettera di accompagnamento quali: </w:t>
      </w:r>
      <w:r w:rsidR="00056DE5" w:rsidRPr="00582F25">
        <w:rPr>
          <w:rFonts w:ascii="Calibri" w:hAnsi="Calibri"/>
          <w:lang w:eastAsia="en-US"/>
        </w:rPr>
        <w:t xml:space="preserve">i responsabili del Fornitore previsti dal Contratto Esecutivo, la </w:t>
      </w:r>
      <w:r w:rsidRPr="00582F25">
        <w:rPr>
          <w:rFonts w:ascii="Calibri" w:hAnsi="Calibri"/>
          <w:lang w:eastAsia="en-US"/>
        </w:rPr>
        <w:t>tracciabilità dei flussi finanziari</w:t>
      </w:r>
      <w:r w:rsidR="00056DE5" w:rsidRPr="00582F25">
        <w:rPr>
          <w:rFonts w:ascii="Calibri" w:hAnsi="Calibri"/>
          <w:lang w:eastAsia="en-US"/>
        </w:rPr>
        <w:t xml:space="preserve"> e le clausole relative alla privacy</w:t>
      </w:r>
      <w:r w:rsidR="0086261A">
        <w:rPr>
          <w:rFonts w:ascii="Calibri" w:hAnsi="Calibri"/>
          <w:lang w:eastAsia="en-US"/>
        </w:rPr>
        <w:t xml:space="preserve"> (Allegato2) “Nomina a responsabile del trattamento dei dati personali”</w:t>
      </w:r>
      <w:r w:rsidRPr="00582F25">
        <w:rPr>
          <w:rFonts w:ascii="Calibri" w:hAnsi="Calibri"/>
          <w:lang w:eastAsia="en-US"/>
        </w:rPr>
        <w:t>.</w:t>
      </w:r>
    </w:p>
    <w:p w14:paraId="50C114B1" w14:textId="2A6E11ED" w:rsidR="00056DE5" w:rsidRPr="00582F25" w:rsidRDefault="00056DE5" w:rsidP="005E5DB6">
      <w:pPr>
        <w:spacing w:line="360" w:lineRule="auto"/>
        <w:jc w:val="both"/>
        <w:rPr>
          <w:rFonts w:ascii="Calibri" w:hAnsi="Calibri"/>
          <w:lang w:eastAsia="en-US"/>
        </w:rPr>
      </w:pPr>
      <w:r w:rsidRPr="00582F25">
        <w:rPr>
          <w:rFonts w:ascii="Calibri" w:hAnsi="Calibri"/>
          <w:lang w:eastAsia="en-US"/>
        </w:rPr>
        <w:t xml:space="preserve">Con la sottoscrizione della </w:t>
      </w:r>
      <w:r w:rsidR="008D5C82">
        <w:rPr>
          <w:rFonts w:ascii="Calibri" w:hAnsi="Calibri"/>
          <w:lang w:eastAsia="en-US"/>
        </w:rPr>
        <w:t xml:space="preserve">presente proroga </w:t>
      </w:r>
      <w:r w:rsidRPr="00582F25">
        <w:rPr>
          <w:rFonts w:ascii="Calibri" w:hAnsi="Calibri"/>
          <w:lang w:eastAsia="en-US"/>
        </w:rPr>
        <w:t xml:space="preserve">al Contratto Esecutivo, si intende </w:t>
      </w:r>
      <w:r w:rsidR="008D5C82">
        <w:rPr>
          <w:rFonts w:ascii="Calibri" w:hAnsi="Calibri"/>
          <w:lang w:eastAsia="en-US"/>
        </w:rPr>
        <w:t>estesa per lo stesso periodo</w:t>
      </w:r>
      <w:r w:rsidRPr="00582F25">
        <w:rPr>
          <w:rFonts w:ascii="Calibri" w:hAnsi="Calibri"/>
          <w:lang w:eastAsia="en-US"/>
        </w:rPr>
        <w:t xml:space="preserve"> la validità </w:t>
      </w:r>
      <w:r w:rsidR="005C54A9">
        <w:rPr>
          <w:rFonts w:ascii="Calibri" w:hAnsi="Calibri"/>
          <w:lang w:eastAsia="en-US"/>
        </w:rPr>
        <w:t xml:space="preserve">dell’appendice </w:t>
      </w:r>
      <w:r w:rsidRPr="00582F25">
        <w:rPr>
          <w:rFonts w:ascii="Calibri" w:hAnsi="Calibri"/>
          <w:lang w:eastAsia="en-US"/>
        </w:rPr>
        <w:t>della polizza 2381926 rilasciata da Euler Hermes S.A. N.V., già trasmessa</w:t>
      </w:r>
      <w:r w:rsidR="009C5046" w:rsidRPr="00582F25">
        <w:rPr>
          <w:rFonts w:ascii="Calibri" w:hAnsi="Calibri"/>
          <w:lang w:eastAsia="en-US"/>
        </w:rPr>
        <w:t xml:space="preserve"> a mezzo PEC</w:t>
      </w:r>
      <w:r w:rsidR="00863D19" w:rsidRPr="00582F25">
        <w:rPr>
          <w:rFonts w:ascii="Calibri" w:hAnsi="Calibri"/>
          <w:lang w:eastAsia="en-US"/>
        </w:rPr>
        <w:t>,</w:t>
      </w:r>
      <w:r w:rsidRPr="00582F25">
        <w:rPr>
          <w:rFonts w:ascii="Calibri" w:hAnsi="Calibri"/>
          <w:lang w:eastAsia="en-US"/>
        </w:rPr>
        <w:t xml:space="preserve"> conferma</w:t>
      </w:r>
      <w:r w:rsidR="00863D19" w:rsidRPr="00582F25">
        <w:rPr>
          <w:rFonts w:ascii="Calibri" w:hAnsi="Calibri"/>
          <w:lang w:eastAsia="en-US"/>
        </w:rPr>
        <w:t>ndone</w:t>
      </w:r>
      <w:r w:rsidRPr="00582F25">
        <w:rPr>
          <w:rFonts w:ascii="Calibri" w:hAnsi="Calibri"/>
          <w:lang w:eastAsia="en-US"/>
        </w:rPr>
        <w:t xml:space="preserve"> la copertura</w:t>
      </w:r>
      <w:r w:rsidR="00863D19" w:rsidRPr="00582F25">
        <w:rPr>
          <w:rFonts w:ascii="Calibri" w:hAnsi="Calibri"/>
          <w:lang w:eastAsia="en-US"/>
        </w:rPr>
        <w:t xml:space="preserve"> fino alla nuova data di scadenza</w:t>
      </w:r>
      <w:r w:rsidRPr="00582F25">
        <w:rPr>
          <w:rFonts w:ascii="Calibri" w:hAnsi="Calibri"/>
          <w:lang w:eastAsia="en-US"/>
        </w:rPr>
        <w:t>.</w:t>
      </w: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lastRenderedPageBreak/>
        <w:t>***</w:t>
      </w:r>
    </w:p>
    <w:p w14:paraId="340A8FDD" w14:textId="3E02A075"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Costituisce inoltre parte integrante e sostanziale del</w:t>
      </w:r>
      <w:r w:rsidR="00CD2BAA">
        <w:rPr>
          <w:rFonts w:ascii="Calibri" w:hAnsi="Calibri"/>
          <w:lang w:eastAsia="en-US"/>
        </w:rPr>
        <w:t>la</w:t>
      </w:r>
      <w:r w:rsidRPr="00506DE8">
        <w:rPr>
          <w:rFonts w:ascii="Calibri" w:hAnsi="Calibri"/>
          <w:lang w:eastAsia="en-US"/>
        </w:rPr>
        <w:t xml:space="preserve"> presente </w:t>
      </w:r>
      <w:r w:rsidR="00CD2BAA">
        <w:rPr>
          <w:rFonts w:ascii="Calibri" w:hAnsi="Calibri"/>
          <w:lang w:eastAsia="en-US"/>
        </w:rPr>
        <w:t xml:space="preserve">proroga al </w:t>
      </w:r>
      <w:r w:rsidRPr="00506DE8">
        <w:rPr>
          <w:rFonts w:ascii="Calibri" w:hAnsi="Calibri"/>
          <w:lang w:eastAsia="en-US"/>
        </w:rPr>
        <w:t xml:space="preserve">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9"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10" w:history="1">
        <w:r w:rsidRPr="00506DE8">
          <w:rPr>
            <w:rFonts w:ascii="Calibri" w:hAnsi="Calibri"/>
            <w:color w:val="0000FF"/>
            <w:u w:val="single"/>
            <w:lang w:eastAsia="en-US"/>
          </w:rPr>
          <w:t>www.cloudspc.it</w:t>
        </w:r>
      </w:hyperlink>
    </w:p>
    <w:p w14:paraId="143DE6EE" w14:textId="2A155DDC"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 L’Amministrazione, sottoscrivendo questo contratto </w:t>
      </w:r>
      <w:r w:rsidR="005534C4">
        <w:rPr>
          <w:rFonts w:ascii="Calibri" w:hAnsi="Calibri"/>
          <w:lang w:eastAsia="en-US"/>
        </w:rPr>
        <w:t xml:space="preserve">di proroga </w:t>
      </w:r>
      <w:r w:rsidRPr="00506DE8">
        <w:rPr>
          <w:rFonts w:ascii="Calibri" w:hAnsi="Calibri"/>
          <w:lang w:eastAsia="en-US"/>
        </w:rPr>
        <w:t>espressamente dichiara di conoscere ed accettare le suddette clausole contrattuali applicabili al presente Contratto Esecutivo.</w:t>
      </w:r>
      <w:bookmarkStart w:id="0" w:name="_Toc87272264"/>
      <w:bookmarkStart w:id="1" w:name="_Toc87272332"/>
      <w:bookmarkStart w:id="2" w:name="_Toc372123049"/>
      <w:bookmarkStart w:id="3" w:name="_Toc372123050"/>
      <w:bookmarkStart w:id="4" w:name="_Toc372123051"/>
      <w:bookmarkStart w:id="5" w:name="_Toc372123052"/>
      <w:bookmarkStart w:id="6" w:name="_Toc372123053"/>
      <w:bookmarkStart w:id="7" w:name="_Toc372123054"/>
      <w:bookmarkStart w:id="8" w:name="_Toc372123055"/>
      <w:bookmarkEnd w:id="0"/>
      <w:bookmarkEnd w:id="1"/>
      <w:bookmarkEnd w:id="2"/>
      <w:bookmarkEnd w:id="3"/>
      <w:bookmarkEnd w:id="4"/>
      <w:bookmarkEnd w:id="5"/>
      <w:bookmarkEnd w:id="6"/>
      <w:bookmarkEnd w:id="7"/>
      <w:bookmarkEnd w:id="8"/>
    </w:p>
    <w:p w14:paraId="25D1038A" w14:textId="77777777" w:rsidR="005505BD" w:rsidRPr="00506DE8" w:rsidRDefault="005505BD" w:rsidP="005505BD">
      <w:pPr>
        <w:widowControl w:val="0"/>
        <w:spacing w:line="300" w:lineRule="exact"/>
        <w:jc w:val="both"/>
        <w:rPr>
          <w:rFonts w:ascii="Calibri" w:hAnsi="Calibri"/>
          <w:lang w:eastAsia="en-US"/>
        </w:rPr>
      </w:pPr>
    </w:p>
    <w:p w14:paraId="5E819F1F"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2DC247DF" w14:textId="50BF1A53" w:rsidR="005505BD" w:rsidRDefault="005505BD" w:rsidP="005505BD">
      <w:pPr>
        <w:widowControl w:val="0"/>
        <w:spacing w:line="300" w:lineRule="exact"/>
        <w:jc w:val="both"/>
        <w:rPr>
          <w:rFonts w:ascii="Calibri" w:hAnsi="Calibri"/>
          <w:lang w:eastAsia="en-US"/>
        </w:rPr>
      </w:pPr>
    </w:p>
    <w:p w14:paraId="69CB2A38" w14:textId="77777777" w:rsidR="001465A9" w:rsidRPr="006026BD" w:rsidRDefault="001465A9" w:rsidP="001465A9">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1465A9" w:rsidRPr="002D712F" w14:paraId="5A2F25DA" w14:textId="77777777" w:rsidTr="0012586D">
        <w:trPr>
          <w:jc w:val="center"/>
        </w:trPr>
        <w:tc>
          <w:tcPr>
            <w:tcW w:w="4038" w:type="dxa"/>
          </w:tcPr>
          <w:p w14:paraId="321F9ADC" w14:textId="77777777" w:rsidR="001465A9" w:rsidRPr="006026BD" w:rsidRDefault="001465A9" w:rsidP="0012586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0184AEB6" w14:textId="77777777" w:rsidR="001465A9" w:rsidRPr="00A43861" w:rsidRDefault="001465A9" w:rsidP="0012586D">
            <w:pPr>
              <w:spacing w:line="300" w:lineRule="exact"/>
              <w:jc w:val="center"/>
              <w:rPr>
                <w:rFonts w:ascii="Calibri" w:hAnsi="Calibri"/>
                <w:b/>
                <w:lang w:eastAsia="en-US"/>
              </w:rPr>
            </w:pPr>
            <w:r w:rsidRPr="00A43861">
              <w:rPr>
                <w:rFonts w:ascii="Calibri" w:hAnsi="Calibri"/>
                <w:b/>
                <w:lang w:eastAsia="en-US"/>
              </w:rPr>
              <w:t>IL FORNITORE</w:t>
            </w:r>
          </w:p>
        </w:tc>
      </w:tr>
      <w:tr w:rsidR="001465A9" w:rsidRPr="002D712F" w14:paraId="2586FB6D" w14:textId="77777777" w:rsidTr="0012586D">
        <w:trPr>
          <w:trHeight w:val="371"/>
          <w:jc w:val="center"/>
        </w:trPr>
        <w:tc>
          <w:tcPr>
            <w:tcW w:w="4038" w:type="dxa"/>
          </w:tcPr>
          <w:p w14:paraId="5DCBFCB4"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75AA68E4" w14:textId="77777777" w:rsidR="001465A9" w:rsidRPr="00A43861" w:rsidRDefault="001465A9" w:rsidP="0012586D">
            <w:pPr>
              <w:snapToGrid w:val="0"/>
              <w:spacing w:line="300" w:lineRule="exact"/>
              <w:ind w:left="7"/>
              <w:jc w:val="center"/>
              <w:rPr>
                <w:rFonts w:ascii="Calibri" w:hAnsi="Calibri"/>
                <w:lang w:eastAsia="en-US"/>
              </w:rPr>
            </w:pPr>
            <w:r w:rsidRPr="00A43861">
              <w:rPr>
                <w:rFonts w:ascii="Calibri" w:hAnsi="Calibri"/>
                <w:lang w:eastAsia="en-US"/>
              </w:rPr>
              <w:t>Dr. Gaspare Monastero</w:t>
            </w:r>
          </w:p>
        </w:tc>
      </w:tr>
      <w:tr w:rsidR="001465A9" w:rsidRPr="002D712F" w14:paraId="0EEFBB5C" w14:textId="77777777" w:rsidTr="0012586D">
        <w:trPr>
          <w:jc w:val="center"/>
        </w:trPr>
        <w:tc>
          <w:tcPr>
            <w:tcW w:w="4038" w:type="dxa"/>
          </w:tcPr>
          <w:p w14:paraId="46683D2B"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vAlign w:val="center"/>
          </w:tcPr>
          <w:p w14:paraId="27FF79C8" w14:textId="77777777" w:rsidR="001465A9" w:rsidRPr="00A43861" w:rsidRDefault="001465A9" w:rsidP="0012586D">
            <w:pPr>
              <w:spacing w:line="300" w:lineRule="exact"/>
              <w:jc w:val="center"/>
              <w:rPr>
                <w:rFonts w:ascii="Calibri" w:hAnsi="Calibri"/>
                <w:lang w:eastAsia="en-US"/>
              </w:rPr>
            </w:pPr>
            <w:r w:rsidRPr="00A43861">
              <w:rPr>
                <w:rFonts w:ascii="Calibri" w:hAnsi="Calibri"/>
                <w:lang w:eastAsia="en-US"/>
              </w:rPr>
              <w:t>C.F.:</w:t>
            </w:r>
            <w:r w:rsidRPr="00A43861">
              <w:rPr>
                <w:rFonts w:ascii="Trebuchet MS" w:hAnsi="Trebuchet MS"/>
                <w:color w:val="1F497D"/>
                <w:lang w:eastAsia="en-US"/>
              </w:rPr>
              <w:t xml:space="preserve"> </w:t>
            </w:r>
            <w:r w:rsidRPr="00A43861">
              <w:rPr>
                <w:rFonts w:ascii="Calibri" w:hAnsi="Calibri"/>
                <w:lang w:eastAsia="en-US"/>
              </w:rPr>
              <w:t>MNSGPR65S23C696V</w:t>
            </w:r>
          </w:p>
        </w:tc>
      </w:tr>
      <w:tr w:rsidR="001465A9" w:rsidRPr="007C61CD" w14:paraId="4019983C" w14:textId="77777777" w:rsidTr="0012586D">
        <w:trPr>
          <w:jc w:val="center"/>
        </w:trPr>
        <w:tc>
          <w:tcPr>
            <w:tcW w:w="4038" w:type="dxa"/>
          </w:tcPr>
          <w:p w14:paraId="1DF379C3"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2092F04E" w14:textId="77777777" w:rsidR="001465A9" w:rsidRPr="00A43861" w:rsidRDefault="001465A9" w:rsidP="0012586D">
            <w:pPr>
              <w:spacing w:line="300" w:lineRule="exact"/>
              <w:jc w:val="center"/>
              <w:rPr>
                <w:rFonts w:ascii="Calibri" w:hAnsi="Calibri"/>
                <w:lang w:val="en-US" w:eastAsia="en-US"/>
              </w:rPr>
            </w:pPr>
            <w:r w:rsidRPr="00A43861">
              <w:rPr>
                <w:rFonts w:ascii="Calibri" w:hAnsi="Calibri"/>
                <w:lang w:val="en-US" w:eastAsia="en-US"/>
              </w:rPr>
              <w:t>Certificatore: TI Trust Technologies CA</w:t>
            </w:r>
          </w:p>
        </w:tc>
      </w:tr>
      <w:tr w:rsidR="001465A9" w:rsidRPr="002D712F" w14:paraId="692E1AA0" w14:textId="77777777" w:rsidTr="0012586D">
        <w:trPr>
          <w:jc w:val="center"/>
        </w:trPr>
        <w:tc>
          <w:tcPr>
            <w:tcW w:w="4038" w:type="dxa"/>
          </w:tcPr>
          <w:p w14:paraId="30F1FC9B" w14:textId="77777777" w:rsidR="001465A9" w:rsidRPr="006026BD" w:rsidRDefault="001465A9" w:rsidP="0012586D">
            <w:pPr>
              <w:spacing w:line="300" w:lineRule="exact"/>
              <w:jc w:val="center"/>
              <w:rPr>
                <w:rFonts w:ascii="Calibri" w:hAnsi="Calibri"/>
                <w:lang w:val="en-US" w:eastAsia="en-US"/>
              </w:rPr>
            </w:pPr>
          </w:p>
        </w:tc>
        <w:tc>
          <w:tcPr>
            <w:tcW w:w="3759" w:type="dxa"/>
            <w:shd w:val="clear" w:color="auto" w:fill="auto"/>
          </w:tcPr>
          <w:p w14:paraId="4E7492BC" w14:textId="77777777" w:rsidR="001465A9" w:rsidRPr="00A43861" w:rsidRDefault="001465A9" w:rsidP="0012586D">
            <w:pPr>
              <w:tabs>
                <w:tab w:val="left" w:pos="252"/>
                <w:tab w:val="center" w:pos="1949"/>
              </w:tabs>
              <w:spacing w:line="300" w:lineRule="exact"/>
              <w:jc w:val="center"/>
              <w:rPr>
                <w:rFonts w:ascii="Calibri" w:hAnsi="Calibri"/>
                <w:lang w:val="de-DE" w:eastAsia="en-US"/>
              </w:rPr>
            </w:pPr>
            <w:r w:rsidRPr="00A43861">
              <w:rPr>
                <w:rFonts w:ascii="Calibri" w:hAnsi="Calibri"/>
                <w:lang w:eastAsia="en-US"/>
              </w:rPr>
              <w:t>Validità: dal 13/07/2020 al 13/07/2023</w:t>
            </w:r>
          </w:p>
        </w:tc>
      </w:tr>
      <w:tr w:rsidR="001465A9" w:rsidRPr="002D712F" w14:paraId="1F43C0AC" w14:textId="77777777" w:rsidTr="0012586D">
        <w:trPr>
          <w:jc w:val="center"/>
        </w:trPr>
        <w:tc>
          <w:tcPr>
            <w:tcW w:w="4038" w:type="dxa"/>
          </w:tcPr>
          <w:p w14:paraId="28C04E48" w14:textId="77777777" w:rsidR="001465A9" w:rsidRPr="006026BD" w:rsidRDefault="001465A9" w:rsidP="0012586D">
            <w:pPr>
              <w:spacing w:line="300" w:lineRule="exact"/>
              <w:jc w:val="center"/>
              <w:rPr>
                <w:rFonts w:ascii="Calibri" w:hAnsi="Calibri"/>
                <w:lang w:eastAsia="en-US"/>
              </w:rPr>
            </w:pPr>
          </w:p>
        </w:tc>
        <w:tc>
          <w:tcPr>
            <w:tcW w:w="3759" w:type="dxa"/>
            <w:shd w:val="clear" w:color="auto" w:fill="auto"/>
          </w:tcPr>
          <w:p w14:paraId="7487F80B" w14:textId="77777777" w:rsidR="001465A9" w:rsidRPr="00A43861" w:rsidRDefault="001465A9" w:rsidP="0012586D">
            <w:pPr>
              <w:spacing w:line="300" w:lineRule="exact"/>
              <w:jc w:val="center"/>
              <w:rPr>
                <w:rFonts w:ascii="Calibri" w:hAnsi="Calibri"/>
                <w:lang w:eastAsia="en-US"/>
              </w:rPr>
            </w:pPr>
            <w:r w:rsidRPr="00A43861">
              <w:rPr>
                <w:rFonts w:ascii="Calibri" w:hAnsi="Calibri"/>
                <w:lang w:val="de-DE" w:eastAsia="en-US"/>
              </w:rPr>
              <w:t>Seriale Certificato: 724143</w:t>
            </w:r>
          </w:p>
        </w:tc>
      </w:tr>
    </w:tbl>
    <w:p w14:paraId="054357EF" w14:textId="77777777" w:rsidR="001465A9" w:rsidRPr="00492626" w:rsidRDefault="001465A9" w:rsidP="001465A9"/>
    <w:p w14:paraId="6FBA31E7" w14:textId="551962F4" w:rsidR="001465A9" w:rsidRDefault="001465A9" w:rsidP="005505BD">
      <w:pPr>
        <w:widowControl w:val="0"/>
        <w:spacing w:line="300" w:lineRule="exact"/>
        <w:jc w:val="both"/>
        <w:rPr>
          <w:rFonts w:ascii="Calibri" w:hAnsi="Calibri"/>
          <w:lang w:eastAsia="en-US"/>
        </w:rPr>
      </w:pPr>
    </w:p>
    <w:sectPr w:rsidR="001465A9" w:rsidSect="00D74885">
      <w:headerReference w:type="default" r:id="rId11"/>
      <w:footerReference w:type="even" r:id="rId12"/>
      <w:footerReference w:type="default" r:id="rId13"/>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EA858" w14:textId="77777777" w:rsidR="003934C1" w:rsidRDefault="003934C1">
      <w:r>
        <w:separator/>
      </w:r>
    </w:p>
  </w:endnote>
  <w:endnote w:type="continuationSeparator" w:id="0">
    <w:p w14:paraId="1659DF8D" w14:textId="77777777" w:rsidR="003934C1" w:rsidRDefault="0039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02C5" w14:textId="5518E750"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bLnD968CAABHBQAADgAA&#10;AAAAAAAAAAAAAAAuAgAAZHJzL2Uyb0RvYy54bWxQSwECLQAUAAYACAAAACEAZMnaP98AAAALAQAA&#10;DwAAAAAAAAAAAAAAAAAJBQAAZHJzL2Rvd25yZXYueG1sUEsFBgAAAAAEAAQA8wAAABUGAAAAAA==&#10;" o:allowincell="f" filled="f" stroked="f" strokeweight=".5p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A26771">
      <w:rPr>
        <w:rStyle w:val="Numeropagina"/>
        <w:rFonts w:asciiTheme="minorHAnsi" w:hAnsiTheme="minorHAnsi"/>
        <w:noProof/>
        <w:sz w:val="16"/>
        <w:szCs w:val="16"/>
      </w:rPr>
      <w:t>3</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AD7C" w14:textId="77777777" w:rsidR="003934C1" w:rsidRDefault="003934C1">
      <w:r>
        <w:separator/>
      </w:r>
    </w:p>
  </w:footnote>
  <w:footnote w:type="continuationSeparator" w:id="0">
    <w:p w14:paraId="38480178" w14:textId="77777777" w:rsidR="003934C1" w:rsidRDefault="0039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9"/>
  </w:num>
  <w:num w:numId="4">
    <w:abstractNumId w:val="25"/>
  </w:num>
  <w:num w:numId="5">
    <w:abstractNumId w:val="14"/>
  </w:num>
  <w:num w:numId="6">
    <w:abstractNumId w:val="29"/>
  </w:num>
  <w:num w:numId="7">
    <w:abstractNumId w:val="28"/>
  </w:num>
  <w:num w:numId="8">
    <w:abstractNumId w:val="24"/>
  </w:num>
  <w:num w:numId="9">
    <w:abstractNumId w:val="7"/>
  </w:num>
  <w:num w:numId="10">
    <w:abstractNumId w:val="5"/>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3"/>
  </w:num>
  <w:num w:numId="25">
    <w:abstractNumId w:val="32"/>
  </w:num>
  <w:num w:numId="26">
    <w:abstractNumId w:val="12"/>
  </w:num>
  <w:num w:numId="27">
    <w:abstractNumId w:val="4"/>
  </w:num>
  <w:num w:numId="28">
    <w:abstractNumId w:val="15"/>
  </w:num>
  <w:num w:numId="29">
    <w:abstractNumId w:val="23"/>
  </w:num>
  <w:num w:numId="30">
    <w:abstractNumId w:val="16"/>
  </w:num>
  <w:num w:numId="31">
    <w:abstractNumId w:val="13"/>
  </w:num>
  <w:num w:numId="32">
    <w:abstractNumId w:val="21"/>
  </w:num>
  <w:num w:numId="33">
    <w:abstractNumId w:val="8"/>
  </w:num>
  <w:num w:numId="34">
    <w:abstractNumId w:val="30"/>
  </w:num>
  <w:num w:numId="35">
    <w:abstractNumId w:val="6"/>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46DED"/>
    <w:rsid w:val="00050AF6"/>
    <w:rsid w:val="0005636D"/>
    <w:rsid w:val="00056DE5"/>
    <w:rsid w:val="00061B44"/>
    <w:rsid w:val="000873CB"/>
    <w:rsid w:val="00090FF5"/>
    <w:rsid w:val="000A1615"/>
    <w:rsid w:val="000B1D86"/>
    <w:rsid w:val="000B52EC"/>
    <w:rsid w:val="000C016B"/>
    <w:rsid w:val="000E0DEE"/>
    <w:rsid w:val="000F0759"/>
    <w:rsid w:val="00100C75"/>
    <w:rsid w:val="00106228"/>
    <w:rsid w:val="00112B1B"/>
    <w:rsid w:val="00126BD4"/>
    <w:rsid w:val="00132137"/>
    <w:rsid w:val="001465A9"/>
    <w:rsid w:val="00150200"/>
    <w:rsid w:val="00160FB5"/>
    <w:rsid w:val="00164538"/>
    <w:rsid w:val="0016627D"/>
    <w:rsid w:val="00176220"/>
    <w:rsid w:val="001808CA"/>
    <w:rsid w:val="00197B65"/>
    <w:rsid w:val="001A2B03"/>
    <w:rsid w:val="001A2BBA"/>
    <w:rsid w:val="001D78CF"/>
    <w:rsid w:val="001F0447"/>
    <w:rsid w:val="00222D1C"/>
    <w:rsid w:val="00231B14"/>
    <w:rsid w:val="00242F8F"/>
    <w:rsid w:val="002534AB"/>
    <w:rsid w:val="00253AE8"/>
    <w:rsid w:val="002559FB"/>
    <w:rsid w:val="0028088E"/>
    <w:rsid w:val="00296876"/>
    <w:rsid w:val="00297177"/>
    <w:rsid w:val="002B1ABA"/>
    <w:rsid w:val="002B2CA4"/>
    <w:rsid w:val="002B3DBD"/>
    <w:rsid w:val="002B3F7F"/>
    <w:rsid w:val="002D1C55"/>
    <w:rsid w:val="002E339D"/>
    <w:rsid w:val="002F065C"/>
    <w:rsid w:val="002F13C5"/>
    <w:rsid w:val="0030073A"/>
    <w:rsid w:val="003106BA"/>
    <w:rsid w:val="003133B9"/>
    <w:rsid w:val="003246AF"/>
    <w:rsid w:val="00330B81"/>
    <w:rsid w:val="00336F45"/>
    <w:rsid w:val="003414C0"/>
    <w:rsid w:val="0035041E"/>
    <w:rsid w:val="00351974"/>
    <w:rsid w:val="00375C0F"/>
    <w:rsid w:val="00380AC8"/>
    <w:rsid w:val="003860F8"/>
    <w:rsid w:val="00390ACD"/>
    <w:rsid w:val="00391FCC"/>
    <w:rsid w:val="003934C1"/>
    <w:rsid w:val="003A0B6B"/>
    <w:rsid w:val="003A75EA"/>
    <w:rsid w:val="003B4DEC"/>
    <w:rsid w:val="003C221E"/>
    <w:rsid w:val="003E086F"/>
    <w:rsid w:val="003F06BF"/>
    <w:rsid w:val="003F18B6"/>
    <w:rsid w:val="003F1E1C"/>
    <w:rsid w:val="003F6D3A"/>
    <w:rsid w:val="00410609"/>
    <w:rsid w:val="00410961"/>
    <w:rsid w:val="00411F86"/>
    <w:rsid w:val="00414891"/>
    <w:rsid w:val="00427305"/>
    <w:rsid w:val="004433C0"/>
    <w:rsid w:val="00447F9D"/>
    <w:rsid w:val="00483F11"/>
    <w:rsid w:val="00484A77"/>
    <w:rsid w:val="00492626"/>
    <w:rsid w:val="004B1BF1"/>
    <w:rsid w:val="004B66ED"/>
    <w:rsid w:val="004E0168"/>
    <w:rsid w:val="004E2CE1"/>
    <w:rsid w:val="004F415D"/>
    <w:rsid w:val="00506DE8"/>
    <w:rsid w:val="00511569"/>
    <w:rsid w:val="00511A9A"/>
    <w:rsid w:val="0052740D"/>
    <w:rsid w:val="00531B77"/>
    <w:rsid w:val="00532DB6"/>
    <w:rsid w:val="00536A8D"/>
    <w:rsid w:val="005407B0"/>
    <w:rsid w:val="00544B4D"/>
    <w:rsid w:val="0054568C"/>
    <w:rsid w:val="005462BE"/>
    <w:rsid w:val="005479E0"/>
    <w:rsid w:val="005505BD"/>
    <w:rsid w:val="005526DD"/>
    <w:rsid w:val="005534C4"/>
    <w:rsid w:val="005544D6"/>
    <w:rsid w:val="00566EBB"/>
    <w:rsid w:val="00577312"/>
    <w:rsid w:val="00582F25"/>
    <w:rsid w:val="00586FF5"/>
    <w:rsid w:val="00592C93"/>
    <w:rsid w:val="0059397E"/>
    <w:rsid w:val="005A7394"/>
    <w:rsid w:val="005B626D"/>
    <w:rsid w:val="005C54A9"/>
    <w:rsid w:val="005D0D2C"/>
    <w:rsid w:val="005D379B"/>
    <w:rsid w:val="005E0872"/>
    <w:rsid w:val="005E5DB6"/>
    <w:rsid w:val="005E6FEC"/>
    <w:rsid w:val="005F0B65"/>
    <w:rsid w:val="006026BD"/>
    <w:rsid w:val="006037F9"/>
    <w:rsid w:val="00607801"/>
    <w:rsid w:val="006118E6"/>
    <w:rsid w:val="006161AB"/>
    <w:rsid w:val="006250EF"/>
    <w:rsid w:val="00637D24"/>
    <w:rsid w:val="006468BB"/>
    <w:rsid w:val="006568B5"/>
    <w:rsid w:val="00665522"/>
    <w:rsid w:val="00671F26"/>
    <w:rsid w:val="00675128"/>
    <w:rsid w:val="00693B3E"/>
    <w:rsid w:val="006940A4"/>
    <w:rsid w:val="006A0355"/>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551C0"/>
    <w:rsid w:val="00766CD6"/>
    <w:rsid w:val="00767BDB"/>
    <w:rsid w:val="0077406B"/>
    <w:rsid w:val="007805DC"/>
    <w:rsid w:val="00780CBB"/>
    <w:rsid w:val="00784C26"/>
    <w:rsid w:val="00785500"/>
    <w:rsid w:val="00790687"/>
    <w:rsid w:val="0079478B"/>
    <w:rsid w:val="007947A9"/>
    <w:rsid w:val="007A2AD1"/>
    <w:rsid w:val="007B015C"/>
    <w:rsid w:val="007B1FEB"/>
    <w:rsid w:val="007C61CD"/>
    <w:rsid w:val="007D03D3"/>
    <w:rsid w:val="007D7280"/>
    <w:rsid w:val="007E160D"/>
    <w:rsid w:val="007E4593"/>
    <w:rsid w:val="00803807"/>
    <w:rsid w:val="008045C1"/>
    <w:rsid w:val="00812D20"/>
    <w:rsid w:val="00813545"/>
    <w:rsid w:val="008147F4"/>
    <w:rsid w:val="00820337"/>
    <w:rsid w:val="00822DFF"/>
    <w:rsid w:val="008307BE"/>
    <w:rsid w:val="00846F6E"/>
    <w:rsid w:val="008501E9"/>
    <w:rsid w:val="00852AFC"/>
    <w:rsid w:val="008568FB"/>
    <w:rsid w:val="0086261A"/>
    <w:rsid w:val="00863D19"/>
    <w:rsid w:val="00872652"/>
    <w:rsid w:val="008856DF"/>
    <w:rsid w:val="008A4ECE"/>
    <w:rsid w:val="008B4065"/>
    <w:rsid w:val="008B4ACE"/>
    <w:rsid w:val="008B68C1"/>
    <w:rsid w:val="008C7734"/>
    <w:rsid w:val="008D1C32"/>
    <w:rsid w:val="008D5C82"/>
    <w:rsid w:val="008E7D8F"/>
    <w:rsid w:val="008F5B51"/>
    <w:rsid w:val="009218AD"/>
    <w:rsid w:val="00927E97"/>
    <w:rsid w:val="009345FA"/>
    <w:rsid w:val="0093662E"/>
    <w:rsid w:val="0093669C"/>
    <w:rsid w:val="00947D54"/>
    <w:rsid w:val="009519C1"/>
    <w:rsid w:val="00962158"/>
    <w:rsid w:val="009661DC"/>
    <w:rsid w:val="00984F1A"/>
    <w:rsid w:val="00984F47"/>
    <w:rsid w:val="00985DFC"/>
    <w:rsid w:val="009909C2"/>
    <w:rsid w:val="009A2970"/>
    <w:rsid w:val="009A2BE7"/>
    <w:rsid w:val="009B42FD"/>
    <w:rsid w:val="009C27D4"/>
    <w:rsid w:val="009C398C"/>
    <w:rsid w:val="009C5046"/>
    <w:rsid w:val="009D64FB"/>
    <w:rsid w:val="009E4DCC"/>
    <w:rsid w:val="009F557E"/>
    <w:rsid w:val="00A07760"/>
    <w:rsid w:val="00A1622F"/>
    <w:rsid w:val="00A26771"/>
    <w:rsid w:val="00A31488"/>
    <w:rsid w:val="00A33C76"/>
    <w:rsid w:val="00A34C23"/>
    <w:rsid w:val="00A47DFC"/>
    <w:rsid w:val="00A61D93"/>
    <w:rsid w:val="00A65B66"/>
    <w:rsid w:val="00A66D44"/>
    <w:rsid w:val="00A773F6"/>
    <w:rsid w:val="00A83FA2"/>
    <w:rsid w:val="00A931C0"/>
    <w:rsid w:val="00A93A5D"/>
    <w:rsid w:val="00A96E75"/>
    <w:rsid w:val="00AA3F78"/>
    <w:rsid w:val="00AB057C"/>
    <w:rsid w:val="00AC1CEC"/>
    <w:rsid w:val="00AD166E"/>
    <w:rsid w:val="00AD4D6D"/>
    <w:rsid w:val="00AD4E22"/>
    <w:rsid w:val="00AE0DEA"/>
    <w:rsid w:val="00AE273E"/>
    <w:rsid w:val="00AF55ED"/>
    <w:rsid w:val="00B059E7"/>
    <w:rsid w:val="00B12EF3"/>
    <w:rsid w:val="00B16303"/>
    <w:rsid w:val="00B238B6"/>
    <w:rsid w:val="00B301AC"/>
    <w:rsid w:val="00B3042B"/>
    <w:rsid w:val="00B3088F"/>
    <w:rsid w:val="00B4444A"/>
    <w:rsid w:val="00B57826"/>
    <w:rsid w:val="00B64760"/>
    <w:rsid w:val="00B6522C"/>
    <w:rsid w:val="00B65C83"/>
    <w:rsid w:val="00B957D7"/>
    <w:rsid w:val="00BA07D0"/>
    <w:rsid w:val="00BB5467"/>
    <w:rsid w:val="00BB5F06"/>
    <w:rsid w:val="00BD03FF"/>
    <w:rsid w:val="00BD7A83"/>
    <w:rsid w:val="00C004F1"/>
    <w:rsid w:val="00C30E99"/>
    <w:rsid w:val="00C44F71"/>
    <w:rsid w:val="00C45A1A"/>
    <w:rsid w:val="00C460E9"/>
    <w:rsid w:val="00C47329"/>
    <w:rsid w:val="00C50702"/>
    <w:rsid w:val="00C5782D"/>
    <w:rsid w:val="00C60ABA"/>
    <w:rsid w:val="00C619DF"/>
    <w:rsid w:val="00C61D14"/>
    <w:rsid w:val="00C66A55"/>
    <w:rsid w:val="00C71CC0"/>
    <w:rsid w:val="00C8249A"/>
    <w:rsid w:val="00C85209"/>
    <w:rsid w:val="00C8671F"/>
    <w:rsid w:val="00CA4F49"/>
    <w:rsid w:val="00CA7527"/>
    <w:rsid w:val="00CB33A6"/>
    <w:rsid w:val="00CC5364"/>
    <w:rsid w:val="00CC7970"/>
    <w:rsid w:val="00CD2BAA"/>
    <w:rsid w:val="00CE609E"/>
    <w:rsid w:val="00CE6F7F"/>
    <w:rsid w:val="00D1588A"/>
    <w:rsid w:val="00D20441"/>
    <w:rsid w:val="00D212F3"/>
    <w:rsid w:val="00D43034"/>
    <w:rsid w:val="00D511B0"/>
    <w:rsid w:val="00D5563D"/>
    <w:rsid w:val="00D572CD"/>
    <w:rsid w:val="00D6133F"/>
    <w:rsid w:val="00D651CA"/>
    <w:rsid w:val="00D66FC5"/>
    <w:rsid w:val="00D74885"/>
    <w:rsid w:val="00D83135"/>
    <w:rsid w:val="00D841FF"/>
    <w:rsid w:val="00DB40FD"/>
    <w:rsid w:val="00DC4D8C"/>
    <w:rsid w:val="00DF0842"/>
    <w:rsid w:val="00DF1B03"/>
    <w:rsid w:val="00DF425E"/>
    <w:rsid w:val="00E13C7E"/>
    <w:rsid w:val="00E14E7A"/>
    <w:rsid w:val="00E439B0"/>
    <w:rsid w:val="00E46524"/>
    <w:rsid w:val="00E76F96"/>
    <w:rsid w:val="00E86D43"/>
    <w:rsid w:val="00E87A9C"/>
    <w:rsid w:val="00EA3B05"/>
    <w:rsid w:val="00EB1475"/>
    <w:rsid w:val="00EB4FB1"/>
    <w:rsid w:val="00EB65CA"/>
    <w:rsid w:val="00EC2DC8"/>
    <w:rsid w:val="00EC44FF"/>
    <w:rsid w:val="00EC79A2"/>
    <w:rsid w:val="00EC7B8F"/>
    <w:rsid w:val="00ED4399"/>
    <w:rsid w:val="00ED5054"/>
    <w:rsid w:val="00EE5BD2"/>
    <w:rsid w:val="00F02053"/>
    <w:rsid w:val="00F0684F"/>
    <w:rsid w:val="00F06A94"/>
    <w:rsid w:val="00F16D01"/>
    <w:rsid w:val="00F31FB7"/>
    <w:rsid w:val="00F333B3"/>
    <w:rsid w:val="00F56AA8"/>
    <w:rsid w:val="00F607AA"/>
    <w:rsid w:val="00F66047"/>
    <w:rsid w:val="00F74CAE"/>
    <w:rsid w:val="00F75DF8"/>
    <w:rsid w:val="00F77C24"/>
    <w:rsid w:val="00FA59EF"/>
    <w:rsid w:val="00FA6FCA"/>
    <w:rsid w:val="00FB3B84"/>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 w:type="paragraph" w:styleId="Revisione">
    <w:name w:val="Revision"/>
    <w:hidden/>
    <w:uiPriority w:val="99"/>
    <w:semiHidden/>
    <w:rsid w:val="00310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oudspc.it" TargetMode="External"/><Relationship Id="rId4" Type="http://schemas.openxmlformats.org/officeDocument/2006/relationships/settings" Target="settings.xml"/><Relationship Id="rId9" Type="http://schemas.openxmlformats.org/officeDocument/2006/relationships/hyperlink" Target="http://www.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1E9A-2173-46EB-8B9D-A95959C7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Leone Fabio</cp:lastModifiedBy>
  <cp:revision>13</cp:revision>
  <cp:lastPrinted>2019-12-05T08:43:00Z</cp:lastPrinted>
  <dcterms:created xsi:type="dcterms:W3CDTF">2022-05-18T19:35:00Z</dcterms:created>
  <dcterms:modified xsi:type="dcterms:W3CDTF">2022-05-24T08:29:00Z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2022-05-24T08:29:04Z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